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4"/>
        </w:rPr>
      </w:pPr>
      <w:r>
        <w:rPr/>
        <w:pict>
          <v:group style="position:absolute;margin-left:139.821808pt;margin-top:.0pt;width:472.2pt;height:64.8pt;mso-position-horizontal-relative:page;mso-position-vertical-relative:page;z-index:251660288" coordorigin="2796,0" coordsize="9444,1296">
            <v:shape style="position:absolute;left:2796;top:0;width:9444;height:1296" coordorigin="2796,0" coordsize="9444,1296" path="m12240,0l2796,0,3025,1296,12240,1296,12240,0e" filled="true" fillcolor="#052c4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96;top:0;width:9444;height:1296" type="#_x0000_t202" filled="false" stroked="false">
              <v:textbox inset="0,0,0,0">
                <w:txbxContent>
                  <w:p>
                    <w:pPr>
                      <w:spacing w:before="381"/>
                      <w:ind w:left="2246" w:right="2028" w:firstLine="0"/>
                      <w:jc w:val="center"/>
                      <w:rPr>
                        <w:rFonts w:ascii="Tahoma"/>
                        <w:b/>
                        <w:sz w:val="4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44"/>
                      </w:rPr>
                      <w:t>JDEdge Live Webinars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751.400024pt;width:612pt;height:40.6pt;mso-position-horizontal-relative:page;mso-position-vertical-relative:page;z-index:251663360" coordorigin="0,15028" coordsize="12240,812">
            <v:rect style="position:absolute;left:0;top:15028;width:12240;height:812" filled="true" fillcolor="#cf8a29" stroked="false">
              <v:fill type="solid"/>
            </v:rect>
            <v:shape style="position:absolute;left:722;top:15209;width:1673;height:357" type="#_x0000_t202" filled="false" stroked="false">
              <v:textbox inset="0,0,0,0">
                <w:txbxContent>
                  <w:p>
                    <w:pPr>
                      <w:spacing w:before="42"/>
                      <w:ind w:left="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5">
                      <w:r>
                        <w:rPr>
                          <w:rFonts w:ascii="Tahoma"/>
                          <w:b/>
                          <w:color w:val="052C49"/>
                          <w:sz w:val="24"/>
                        </w:rPr>
                        <w:t>AskEDNA.org</w:t>
                      </w:r>
                    </w:hyperlink>
                  </w:p>
                </w:txbxContent>
              </v:textbox>
              <w10:wrap type="none"/>
            </v:shape>
            <v:shape style="position:absolute;left:7467;top:15209;width:4067;height:357" type="#_x0000_t202" filled="false" stroked="false">
              <v:textbox inset="0,0,0,0">
                <w:txbxContent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52C49"/>
                        <w:w w:val="110"/>
                        <w:sz w:val="24"/>
                      </w:rPr>
                      <w:t>Education</w:t>
                    </w:r>
                    <w:r>
                      <w:rPr>
                        <w:rFonts w:ascii="Arial"/>
                        <w:b/>
                        <w:color w:val="052C49"/>
                        <w:spacing w:val="-2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52C49"/>
                        <w:w w:val="110"/>
                        <w:sz w:val="24"/>
                      </w:rPr>
                      <w:t>Network</w:t>
                    </w:r>
                    <w:r>
                      <w:rPr>
                        <w:rFonts w:ascii="Arial"/>
                        <w:b/>
                        <w:color w:val="052C49"/>
                        <w:spacing w:val="-25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52C49"/>
                        <w:w w:val="110"/>
                        <w:sz w:val="24"/>
                      </w:rPr>
                      <w:t>at</w:t>
                    </w:r>
                    <w:r>
                      <w:rPr>
                        <w:rFonts w:ascii="Arial"/>
                        <w:b/>
                        <w:color w:val="052C49"/>
                        <w:spacing w:val="-25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52C49"/>
                        <w:spacing w:val="-3"/>
                        <w:w w:val="110"/>
                        <w:sz w:val="24"/>
                      </w:rPr>
                      <w:t>AccessLex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4384" from="213.649902pt,160.681900pt" to="612pt,160.681900pt" stroked="true" strokeweight="2pt" strokecolor="#58595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99.747711pt,330.953308pt" to="612pt,330.953308pt" stroked="true" strokeweight="2pt" strokecolor="#58595b">
            <v:stroke dashstyle="solid"/>
            <w10:wrap type="none"/>
          </v:line>
        </w:pict>
      </w:r>
      <w:r>
        <w:rPr/>
        <w:pict>
          <v:shape style="position:absolute;margin-left:595.200012pt;margin-top:614.232788pt;width:8pt;height:124.2pt;mso-position-horizontal-relative:page;mso-position-vertical-relative:page;z-index:251666432" type="#_x0000_t202" filled="false" stroked="false">
            <v:textbox inset="0,0,0,0" style="layout-flow:vertical;mso-layout-flow-alt:bottom-to-top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Lucida Sans" w:hAnsi="Lucida Sans"/>
                      <w:sz w:val="12"/>
                    </w:rPr>
                  </w:pPr>
                  <w:r>
                    <w:rPr>
                      <w:rFonts w:ascii="Lucida Sans" w:hAnsi="Lucida Sans"/>
                      <w:color w:val="414042"/>
                      <w:w w:val="90"/>
                      <w:sz w:val="12"/>
                    </w:rPr>
                    <w:t>Copyright ©2025 AccessLex Institute</w:t>
                  </w:r>
                  <w:r>
                    <w:rPr>
                      <w:rFonts w:ascii="Lucida Sans" w:hAnsi="Lucida Sans"/>
                      <w:color w:val="414042"/>
                      <w:w w:val="90"/>
                      <w:position w:val="4"/>
                      <w:sz w:val="7"/>
                    </w:rPr>
                    <w:t>® </w:t>
                  </w:r>
                  <w:r>
                    <w:rPr>
                      <w:rFonts w:ascii="Lucida Sans" w:hAnsi="Lucida Sans"/>
                      <w:color w:val="414042"/>
                      <w:w w:val="90"/>
                      <w:sz w:val="12"/>
                    </w:rPr>
                    <w:t>(06/25)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-540"/>
        <w:rPr>
          <w:rFonts w:ascii="Times New Roman"/>
        </w:rPr>
      </w:pPr>
      <w:r>
        <w:rPr>
          <w:rFonts w:ascii="Times New Roman"/>
        </w:rPr>
        <w:pict>
          <v:group style="width:105pt;height:51.5pt;mso-position-horizontal-relative:char;mso-position-vertical-relative:line" coordorigin="0,0" coordsize="2100,1030">
            <v:shape style="position:absolute;left:446;top:859;width:759;height:164" coordorigin="446,859" coordsize="759,164" path="m1205,859l1190,862,1174,864,1158,865,1141,865,851,865,838,867,825,867,593,867,563,914,529,955,490,991,446,1022,774,1022,855,1017,933,1003,1008,979,1079,947,1145,907,1205,859xm940,865l913,865,913,865,940,865,940,865xe" filled="true" fillcolor="#082b48" stroked="false">
              <v:path arrowok="t"/>
              <v:fill type="solid"/>
            </v:shape>
            <v:shape style="position:absolute;left:0;top:0;width:725;height:1030" coordorigin="0,0" coordsize="725,1030" path="m46,751l0,808,0,954,9,962,20,970,32,978,44,986,57,993,70,1000,102,1013,137,1022,174,1028,213,1030,232,1029,250,1028,267,1026,285,1024,297,1022,310,1019,322,1016,334,1013,346,1009,358,1005,369,1001,381,996,442,961,494,914,532,863,243,863,223,862,203,859,184,854,164,847,145,838,126,827,108,814,90,799,86,796,82,792,71,781,64,773,53,760,50,755,46,751xm724,0l550,0,521,155,419,701,405,751,384,792,355,824,321,847,316,849,311,851,307,853,295,856,284,859,272,861,260,862,254,863,249,863,532,863,538,856,570,787,592,707,724,0xe" filled="true" fillcolor="#082b48" stroked="false">
              <v:path arrowok="t"/>
              <v:fill type="solid"/>
            </v:shape>
            <v:shape style="position:absolute;left:694;top:0;width:717;height:591" coordorigin="695,0" coordsize="717,591" path="m1329,155l937,155,1013,162,1080,184,1137,220,1182,267,1214,324,1232,391,1234,467,1288,482,1332,508,1363,545,1382,591,1388,571,1393,551,1398,531,1402,511,1412,432,1410,358,1397,290,1374,227,1341,170,1329,155xm969,0l781,0,753,155,695,465,868,465,926,155,1329,155,1300,121,1249,79,1190,45,1123,20,1050,5,969,0xe" filled="true" fillcolor="#082b48" stroked="false">
              <v:path arrowok="t"/>
              <v:fill type="solid"/>
            </v:shape>
            <v:shape style="position:absolute;left:623;top:501;width:324;height:339" coordorigin="623,502" coordsize="324,339" path="m947,502l691,502,623,840,885,840,898,777,714,777,729,699,887,699,899,638,742,638,756,564,934,564,947,502xe" filled="true" fillcolor="#cf8a2a" stroked="false">
              <v:path arrowok="t"/>
              <v:fill type="solid"/>
            </v:shape>
            <v:shape style="position:absolute;left:970;top:501;width:376;height:339" coordorigin="970,502" coordsize="376,339" path="m1179,502l1038,502,970,840,1135,840,1221,826,1288,786,1295,776,1061,776,1103,566,1321,566,1302,540,1249,512,1179,502xm1321,566l1171,566,1213,572,1243,588,1261,613,1267,647,1258,698,1233,739,1192,766,1138,776,1295,776,1331,724,1346,643,1335,584,1321,566xe" filled="true" fillcolor="#cf8a2a" stroked="false">
              <v:path arrowok="t"/>
              <v:fill type="solid"/>
            </v:shape>
            <v:shape style="position:absolute;left:1399;top:495;width:354;height:350" coordorigin="1399,496" coordsize="354,350" path="m1612,496l1540,506,1482,534,1437,577,1409,633,1399,699,1411,759,1444,805,1497,835,1566,846,1602,843,1636,835,1668,822,1696,805,1701,779,1576,779,1534,773,1503,755,1485,729,1478,694,1488,642,1514,600,1555,573,1608,563,1743,563,1753,555,1728,530,1696,511,1657,500,1612,496xm1724,665l1652,665,1632,767,1619,772,1605,776,1591,778,1576,779,1701,779,1724,665xm1743,563l1608,563,1635,565,1658,571,1679,583,1697,600,1743,563xe" filled="true" fillcolor="#cf8a2a" stroked="false">
              <v:path arrowok="t"/>
              <v:fill type="solid"/>
            </v:shape>
            <v:shape style="position:absolute;left:1776;top:501;width:324;height:339" coordorigin="1777,502" coordsize="324,339" path="m2100,502l1845,502,1777,840,2039,840,2052,777,1867,777,1883,699,2040,699,2052,638,1895,638,1910,564,2087,564,2100,502xe" filled="true" fillcolor="#cf8a2a" stroked="false">
              <v:path arrowok="t"/>
              <v:fill type="solid"/>
            </v:shape>
            <v:shape style="position:absolute;left:1156;top:910;width:38;height:62" coordorigin="1156,911" coordsize="38,62" path="m1193,965l1164,965,1167,969,1171,972,1186,972,1193,965xm1165,911l1156,911,1156,972,1165,972,1164,965,1193,965,1193,965,1168,965,1164,960,1164,947,1168,943,1193,943,1193,942,1165,942,1165,911xm1193,943l1181,943,1185,947,1185,960,1181,965,1193,965,1193,965,1193,943xm1186,935l1171,935,1167,938,1165,942,1193,942,1186,935xe" filled="true" fillcolor="#cf8a2a" stroked="false">
              <v:path arrowok="t"/>
              <v:fill type="solid"/>
            </v:shape>
            <v:shape style="position:absolute;left:1196;top:936;width:38;height:54" coordorigin="1197,936" coordsize="38,54" path="m1206,936l1197,936,1211,968,1202,989,1211,989,1223,961,1216,961,1215,957,1214,954,1206,936xm1234,936l1225,936,1217,957,1216,961,1223,961,1234,936xe" filled="true" fillcolor="#cf8a2a" stroked="false">
              <v:path arrowok="t"/>
              <v:fill type="solid"/>
            </v:shape>
            <v:shape style="position:absolute;left:1350;top:891;width:74;height:81" coordorigin="1350,891" coordsize="74,81" path="m1404,891l1390,891,1374,894,1361,903,1353,915,1350,932,1353,948,1361,961,1374,969,1390,972,1405,972,1417,966,1424,957,1377,957,1367,947,1367,917,1377,907,1391,907,1400,906,1421,906,1423,904,1416,896,1404,891xm1414,948l1409,954,1401,957,1424,957,1414,948xm1421,906l1400,906,1408,910,1414,915,1421,906xe" filled="true" fillcolor="#082b48" stroked="false">
              <v:path arrowok="t"/>
              <v:fill type="solid"/>
            </v:shape>
            <v:shape style="position:absolute;left:1431;top:891;width:74;height:81" coordorigin="1431,891" coordsize="74,81" path="m1485,891l1471,891,1455,894,1442,903,1434,915,1431,932,1434,948,1442,961,1455,969,1471,972,1486,972,1497,966,1505,957,1458,957,1448,947,1448,917,1458,907,1472,907,1481,906,1502,906,1504,904,1496,896,1485,891xm1495,948l1490,954,1482,957,1505,957,1495,948xm1502,906l1481,906,1489,910,1494,915,1502,906xe" filled="true" fillcolor="#082b48" stroked="false">
              <v:path arrowok="t"/>
              <v:fill type="solid"/>
            </v:shape>
            <v:shape style="position:absolute;left:1511;top:891;width:78;height:81" coordorigin="1512,891" coordsize="78,81" path="m1552,891l1536,894,1523,903,1515,915,1512,932,1515,948,1523,961,1536,969,1552,972,1566,972,1577,967,1585,958,1585,958,1541,958,1532,950,1529,938,1589,938,1588,926,1529,926,1531,913,1540,905,1582,905,1582,904,1570,895,1552,891xm1576,949l1570,955,1562,958,1585,958,1576,949xm1582,905l1565,905,1573,913,1574,926,1588,926,1588,919,1582,905xe" filled="true" fillcolor="#082b48" stroked="false">
              <v:path arrowok="t"/>
              <v:fill type="solid"/>
            </v:shape>
            <v:shape style="position:absolute;left:1597;top:891;width:63;height:81" coordorigin="1597,891" coordsize="63,81" path="m1603,949l1597,961,1605,968,1617,972,1645,972,1659,965,1659,958,1621,958,1610,955,1603,949xm1640,891l1615,891,1601,898,1601,914,1608,930,1622,937,1636,942,1643,950,1643,956,1637,958,1659,958,1659,948,1653,933,1639,925,1624,921,1617,913,1617,907,1622,905,1655,905,1658,899,1651,894,1640,891xm1655,905l1636,905,1645,908,1652,912,1655,905xe" filled="true" fillcolor="#082b48" stroked="false">
              <v:path arrowok="t"/>
              <v:fill type="solid"/>
            </v:shape>
            <v:shape style="position:absolute;left:1667;top:891;width:63;height:81" coordorigin="1667,891" coordsize="63,81" path="m1673,949l1667,961,1675,968,1687,972,1715,972,1729,965,1729,958,1691,958,1680,955,1673,949xm1710,891l1685,891,1671,898,1671,914,1678,930,1692,937,1706,942,1713,950,1713,956,1707,958,1729,958,1729,948,1723,933,1708,925,1694,921,1687,913,1687,907,1692,905,1725,905,1728,899,1721,894,1710,891xm1725,905l1706,905,1715,908,1722,912,1725,905xe" filled="true" fillcolor="#082b48" stroked="false">
              <v:path arrowok="t"/>
              <v:fill type="solid"/>
            </v:shape>
            <v:shape style="position:absolute;left:1747;top:867;width:63;height:105" coordorigin="1748,867" coordsize="63,105" path="m1765,867l1748,867,1748,971,1810,971,1810,955,1765,955,1765,867xe" filled="true" fillcolor="#082b48" stroked="false">
              <v:path arrowok="t"/>
              <v:fill type="solid"/>
            </v:shape>
            <v:shape style="position:absolute;left:1818;top:891;width:78;height:81" coordorigin="1819,891" coordsize="78,81" path="m1859,891l1842,894,1830,903,1822,915,1819,932,1822,948,1830,961,1842,969,1859,972,1873,972,1884,967,1892,958,1891,958,1848,958,1839,950,1836,938,1896,938,1895,926,1836,926,1838,913,1846,905,1889,905,1888,904,1876,895,1859,891xm1883,949l1877,955,1869,958,1891,958,1883,949xm1889,905l1872,905,1880,913,1881,926,1895,926,1895,919,1889,905xe" filled="true" fillcolor="#082b48" stroked="false">
              <v:path arrowok="t"/>
              <v:fill type="solid"/>
            </v:shape>
            <v:shape style="position:absolute;left:1294;top:860;width:55;height:112" coordorigin="1295,860" coordsize="55,112" path="m1304,860l1295,882,1331,972,1350,972,1304,860xe" filled="true" fillcolor="#082b48" stroked="false">
              <v:path arrowok="t"/>
              <v:fill type="solid"/>
            </v:shape>
            <v:shape style="position:absolute;left:1258;top:894;width:54;height:77" coordorigin="1258,895" coordsize="54,77" path="m1289,895l1258,971,1277,971,1285,950,1312,950,1306,936,1291,936,1298,917,1289,895xe" filled="true" fillcolor="#082b48" stroked="false">
              <v:path arrowok="t"/>
              <v:fill type="solid"/>
            </v:shape>
            <v:shape style="position:absolute;left:1902;top:892;width:74;height:80" coordorigin="1902,892" coordsize="74,80" path="m1922,892l1903,892,1929,931,1902,971,1921,971,1939,945,1958,945,1948,931,1958,917,1939,917,1922,892xm1958,945l1939,945,1957,971,1976,971,1958,945xm1975,892l1956,892,1939,917,1958,917,1975,892xe" filled="true" fillcolor="#082b48" stroked="false">
              <v:path arrowok="t"/>
              <v:fill type="solid"/>
            </v:shape>
            <v:shape style="position:absolute;left:1980;top:888;width:27;height:26" coordorigin="1981,889" coordsize="27,26" path="m2001,889l1987,889,1981,895,1981,909,1987,915,2001,915,2004,912,1988,912,1984,907,1984,896,1988,891,2004,891,2001,889xm2004,891l2000,891,2004,896,2004,907,2000,912,2004,912,2007,909,2007,895,2004,891xm1996,895l1992,895,1990,895,1989,896,1989,908,1992,908,1992,903,1999,903,1998,903,1997,902,1997,902,1998,902,1999,901,1992,901,1992,897,1993,897,1999,897,1999,897,1998,896,1997,896,1996,895xm1999,903l1995,903,1996,904,1996,905,1996,907,1997,908,1997,908,2000,908,2000,908,2000,907,1999,904,1999,903xm1999,897l1995,897,1996,898,1996,901,1995,901,1999,901,2000,900,1999,897,1999,897xe" filled="true" fillcolor="#082b48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249" w:lineRule="auto" w:before="120"/>
        <w:ind w:left="118" w:right="136" w:firstLine="0"/>
        <w:jc w:val="both"/>
        <w:rPr>
          <w:sz w:val="22"/>
        </w:rPr>
      </w:pPr>
      <w:r>
        <w:rPr>
          <w:color w:val="35465F"/>
          <w:w w:val="120"/>
          <w:sz w:val="22"/>
        </w:rPr>
        <w:t>Don’t miss out on these live webinars where you will have the opportunity to practice burgeoning skills and to have your questions answered by faculty and upper-level law students.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>
          <w:color w:val="35465F"/>
          <w:w w:val="105"/>
        </w:rPr>
        <w:t>Mock Law School Class</w:t>
      </w:r>
    </w:p>
    <w:p>
      <w:pPr>
        <w:pStyle w:val="BodyText"/>
        <w:spacing w:line="276" w:lineRule="auto" w:before="220"/>
        <w:ind w:left="118" w:right="115"/>
        <w:jc w:val="both"/>
      </w:pPr>
      <w:r>
        <w:rPr>
          <w:color w:val="35465F"/>
          <w:w w:val="125"/>
        </w:rPr>
        <w:t>Participate in a simulated law school Torts class focusing on the tort of battery. Come prepared to ask and answer questions and get some practice taking notes in a Socratic learning environment! (If you’d rather hang back and observe, that’s ok, too. This isn’t a real class. You can pass on speaking.)</w:t>
      </w:r>
    </w:p>
    <w:p>
      <w:pPr>
        <w:pStyle w:val="Heading2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110" w:after="0"/>
        <w:ind w:left="858" w:right="0" w:hanging="361"/>
        <w:jc w:val="left"/>
        <w:rPr>
          <w:u w:val="none"/>
        </w:rPr>
      </w:pPr>
      <w:hyperlink r:id="rId6">
        <w:r>
          <w:rPr>
            <w:color w:val="215E9E"/>
            <w:u w:val="single" w:color="215E9E"/>
          </w:rPr>
          <w:t>Tuesday, July 1, 12:00 pm</w:t>
        </w:r>
        <w:r>
          <w:rPr>
            <w:color w:val="215E9E"/>
            <w:spacing w:val="5"/>
            <w:u w:val="single" w:color="215E9E"/>
          </w:rPr>
          <w:t> </w:t>
        </w:r>
        <w:r>
          <w:rPr>
            <w:color w:val="215E9E"/>
            <w:u w:val="single" w:color="215E9E"/>
          </w:rPr>
          <w:t>ET</w:t>
        </w:r>
      </w:hyperlink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27" w:after="0"/>
        <w:ind w:left="858" w:right="0" w:hanging="361"/>
        <w:jc w:val="left"/>
        <w:rPr>
          <w:b/>
          <w:sz w:val="20"/>
          <w:u w:val="none"/>
        </w:rPr>
      </w:pPr>
      <w:hyperlink r:id="rId7">
        <w:r>
          <w:rPr>
            <w:b/>
            <w:color w:val="215E9E"/>
            <w:sz w:val="20"/>
            <w:u w:val="single" w:color="215E9E"/>
          </w:rPr>
          <w:t>Thursday, July 24, 3:00 pm</w:t>
        </w:r>
        <w:r>
          <w:rPr>
            <w:b/>
            <w:color w:val="215E9E"/>
            <w:spacing w:val="5"/>
            <w:sz w:val="20"/>
            <w:u w:val="single" w:color="215E9E"/>
          </w:rPr>
          <w:t> </w:t>
        </w:r>
        <w:r>
          <w:rPr>
            <w:b/>
            <w:color w:val="215E9E"/>
            <w:sz w:val="20"/>
            <w:u w:val="single" w:color="215E9E"/>
          </w:rPr>
          <w:t>ET</w:t>
        </w:r>
      </w:hyperlink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27" w:after="0"/>
        <w:ind w:left="858" w:right="0" w:hanging="361"/>
        <w:jc w:val="left"/>
        <w:rPr>
          <w:b/>
          <w:sz w:val="20"/>
          <w:u w:val="none"/>
        </w:rPr>
      </w:pPr>
      <w:r>
        <w:rPr>
          <w:b/>
          <w:color w:val="215E9E"/>
          <w:sz w:val="20"/>
          <w:u w:val="single" w:color="215E9E"/>
        </w:rPr>
        <w:t>Tuesday</w:t>
      </w:r>
      <w:hyperlink r:id="rId8">
        <w:r>
          <w:rPr>
            <w:b/>
            <w:color w:val="215E9E"/>
            <w:sz w:val="20"/>
            <w:u w:val="single" w:color="215E9E"/>
          </w:rPr>
          <w:t>, August 5, 6:00 pm</w:t>
        </w:r>
        <w:r>
          <w:rPr>
            <w:b/>
            <w:color w:val="215E9E"/>
            <w:spacing w:val="5"/>
            <w:sz w:val="20"/>
            <w:u w:val="single" w:color="215E9E"/>
          </w:rPr>
          <w:t> </w:t>
        </w:r>
      </w:hyperlink>
      <w:r>
        <w:rPr>
          <w:b/>
          <w:color w:val="215E9E"/>
          <w:sz w:val="20"/>
          <w:u w:val="single" w:color="215E9E"/>
        </w:rPr>
        <w:t>ET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"/>
        <w:rPr>
          <w:rFonts w:ascii="Tahoma"/>
          <w:b/>
          <w:sz w:val="17"/>
        </w:rPr>
      </w:pPr>
    </w:p>
    <w:p>
      <w:pPr>
        <w:spacing w:before="143"/>
        <w:ind w:left="118" w:right="0" w:firstLine="0"/>
        <w:jc w:val="both"/>
        <w:rPr>
          <w:rFonts w:ascii="Tahoma"/>
          <w:b/>
          <w:sz w:val="24"/>
        </w:rPr>
      </w:pPr>
      <w:r>
        <w:rPr>
          <w:rFonts w:ascii="Tahoma"/>
          <w:b/>
          <w:color w:val="35465F"/>
          <w:w w:val="105"/>
          <w:sz w:val="24"/>
        </w:rPr>
        <w:t>Ask Us Anything: Advice from Law School Experts</w:t>
      </w:r>
    </w:p>
    <w:p>
      <w:pPr>
        <w:pStyle w:val="BodyText"/>
        <w:spacing w:line="276" w:lineRule="auto" w:before="220"/>
        <w:ind w:left="118" w:right="137"/>
        <w:jc w:val="both"/>
      </w:pPr>
      <w:r>
        <w:rPr>
          <w:color w:val="35465F"/>
          <w:spacing w:val="6"/>
          <w:w w:val="120"/>
        </w:rPr>
        <w:t>During </w:t>
      </w:r>
      <w:r>
        <w:rPr>
          <w:color w:val="35465F"/>
          <w:spacing w:val="5"/>
          <w:w w:val="120"/>
        </w:rPr>
        <w:t>this </w:t>
      </w:r>
      <w:r>
        <w:rPr>
          <w:color w:val="35465F"/>
          <w:spacing w:val="8"/>
          <w:w w:val="120"/>
        </w:rPr>
        <w:t>session </w:t>
      </w:r>
      <w:r>
        <w:rPr>
          <w:color w:val="35465F"/>
          <w:spacing w:val="4"/>
          <w:w w:val="120"/>
        </w:rPr>
        <w:t>our </w:t>
      </w:r>
      <w:r>
        <w:rPr>
          <w:color w:val="35465F"/>
          <w:spacing w:val="6"/>
          <w:w w:val="120"/>
        </w:rPr>
        <w:t>panel </w:t>
      </w:r>
      <w:r>
        <w:rPr>
          <w:color w:val="35465F"/>
          <w:spacing w:val="3"/>
          <w:w w:val="120"/>
        </w:rPr>
        <w:t>of </w:t>
      </w:r>
      <w:r>
        <w:rPr>
          <w:color w:val="35465F"/>
          <w:spacing w:val="6"/>
          <w:w w:val="120"/>
        </w:rPr>
        <w:t>upper-level </w:t>
      </w:r>
      <w:r>
        <w:rPr>
          <w:color w:val="35465F"/>
          <w:spacing w:val="7"/>
          <w:w w:val="120"/>
        </w:rPr>
        <w:t>students </w:t>
      </w:r>
      <w:r>
        <w:rPr>
          <w:color w:val="35465F"/>
          <w:spacing w:val="5"/>
          <w:w w:val="120"/>
        </w:rPr>
        <w:t>will </w:t>
      </w:r>
      <w:r>
        <w:rPr>
          <w:color w:val="35465F"/>
          <w:spacing w:val="6"/>
          <w:w w:val="120"/>
        </w:rPr>
        <w:t>provide </w:t>
      </w:r>
      <w:r>
        <w:rPr>
          <w:color w:val="35465F"/>
          <w:spacing w:val="5"/>
          <w:w w:val="120"/>
        </w:rPr>
        <w:t>tips for </w:t>
      </w:r>
      <w:r>
        <w:rPr>
          <w:color w:val="35465F"/>
          <w:spacing w:val="7"/>
          <w:w w:val="120"/>
        </w:rPr>
        <w:t>surviving </w:t>
      </w:r>
      <w:r>
        <w:rPr>
          <w:color w:val="35465F"/>
          <w:spacing w:val="4"/>
          <w:w w:val="120"/>
        </w:rPr>
        <w:t>and </w:t>
      </w:r>
      <w:r>
        <w:rPr>
          <w:color w:val="35465F"/>
          <w:spacing w:val="6"/>
          <w:w w:val="120"/>
        </w:rPr>
        <w:t>thriving</w:t>
      </w:r>
      <w:r>
        <w:rPr>
          <w:color w:val="35465F"/>
          <w:spacing w:val="66"/>
          <w:w w:val="120"/>
        </w:rPr>
        <w:t> </w:t>
      </w:r>
      <w:r>
        <w:rPr>
          <w:color w:val="35465F"/>
          <w:spacing w:val="4"/>
          <w:w w:val="120"/>
        </w:rPr>
        <w:t>in </w:t>
      </w:r>
      <w:r>
        <w:rPr>
          <w:color w:val="35465F"/>
          <w:spacing w:val="5"/>
          <w:w w:val="120"/>
        </w:rPr>
        <w:t>law </w:t>
      </w:r>
      <w:r>
        <w:rPr>
          <w:color w:val="35465F"/>
          <w:spacing w:val="9"/>
          <w:w w:val="120"/>
        </w:rPr>
        <w:t>school! </w:t>
      </w:r>
      <w:r>
        <w:rPr>
          <w:color w:val="35465F"/>
          <w:spacing w:val="7"/>
          <w:w w:val="120"/>
        </w:rPr>
        <w:t>Come </w:t>
      </w:r>
      <w:r>
        <w:rPr>
          <w:color w:val="35465F"/>
          <w:spacing w:val="8"/>
          <w:w w:val="120"/>
        </w:rPr>
        <w:t>armed </w:t>
      </w:r>
      <w:r>
        <w:rPr>
          <w:color w:val="35465F"/>
          <w:spacing w:val="7"/>
          <w:w w:val="120"/>
        </w:rPr>
        <w:t>with </w:t>
      </w:r>
      <w:r>
        <w:rPr>
          <w:color w:val="35465F"/>
          <w:spacing w:val="6"/>
          <w:w w:val="120"/>
        </w:rPr>
        <w:t>your </w:t>
      </w:r>
      <w:r>
        <w:rPr>
          <w:color w:val="35465F"/>
          <w:spacing w:val="7"/>
          <w:w w:val="120"/>
        </w:rPr>
        <w:t>burning </w:t>
      </w:r>
      <w:r>
        <w:rPr>
          <w:color w:val="35465F"/>
          <w:spacing w:val="9"/>
          <w:w w:val="120"/>
        </w:rPr>
        <w:t>questions </w:t>
      </w:r>
      <w:r>
        <w:rPr>
          <w:color w:val="35465F"/>
          <w:spacing w:val="8"/>
          <w:w w:val="120"/>
        </w:rPr>
        <w:t>about </w:t>
      </w:r>
      <w:r>
        <w:rPr>
          <w:color w:val="35465F"/>
          <w:spacing w:val="6"/>
          <w:w w:val="120"/>
        </w:rPr>
        <w:t>the </w:t>
      </w:r>
      <w:r>
        <w:rPr>
          <w:color w:val="35465F"/>
          <w:spacing w:val="4"/>
          <w:w w:val="120"/>
        </w:rPr>
        <w:t>1L </w:t>
      </w:r>
      <w:r>
        <w:rPr>
          <w:color w:val="35465F"/>
          <w:spacing w:val="8"/>
          <w:w w:val="120"/>
        </w:rPr>
        <w:t>experience </w:t>
      </w:r>
      <w:r>
        <w:rPr>
          <w:color w:val="35465F"/>
          <w:spacing w:val="6"/>
          <w:w w:val="120"/>
        </w:rPr>
        <w:t>and get </w:t>
      </w:r>
      <w:r>
        <w:rPr>
          <w:color w:val="35465F"/>
          <w:spacing w:val="8"/>
          <w:w w:val="120"/>
        </w:rPr>
        <w:t>answers</w:t>
      </w:r>
      <w:r>
        <w:rPr>
          <w:color w:val="35465F"/>
          <w:spacing w:val="19"/>
          <w:w w:val="120"/>
        </w:rPr>
        <w:t> </w:t>
      </w:r>
      <w:r>
        <w:rPr>
          <w:color w:val="35465F"/>
          <w:spacing w:val="6"/>
          <w:w w:val="120"/>
        </w:rPr>
        <w:t>from</w:t>
      </w:r>
      <w:r>
        <w:rPr>
          <w:color w:val="35465F"/>
          <w:spacing w:val="19"/>
          <w:w w:val="120"/>
        </w:rPr>
        <w:t> </w:t>
      </w:r>
      <w:r>
        <w:rPr>
          <w:color w:val="35465F"/>
          <w:spacing w:val="4"/>
          <w:w w:val="120"/>
        </w:rPr>
        <w:t>law</w:t>
      </w:r>
      <w:r>
        <w:rPr>
          <w:color w:val="35465F"/>
          <w:spacing w:val="20"/>
          <w:w w:val="120"/>
        </w:rPr>
        <w:t> </w:t>
      </w:r>
      <w:r>
        <w:rPr>
          <w:color w:val="35465F"/>
          <w:spacing w:val="8"/>
          <w:w w:val="120"/>
        </w:rPr>
        <w:t>students</w:t>
      </w:r>
      <w:r>
        <w:rPr>
          <w:color w:val="35465F"/>
          <w:spacing w:val="19"/>
          <w:w w:val="120"/>
        </w:rPr>
        <w:t> </w:t>
      </w:r>
      <w:r>
        <w:rPr>
          <w:color w:val="35465F"/>
          <w:spacing w:val="6"/>
          <w:w w:val="120"/>
        </w:rPr>
        <w:t>who</w:t>
      </w:r>
      <w:r>
        <w:rPr>
          <w:color w:val="35465F"/>
          <w:spacing w:val="20"/>
          <w:w w:val="120"/>
        </w:rPr>
        <w:t> </w:t>
      </w:r>
      <w:r>
        <w:rPr>
          <w:color w:val="35465F"/>
          <w:spacing w:val="6"/>
          <w:w w:val="120"/>
        </w:rPr>
        <w:t>were</w:t>
      </w:r>
      <w:r>
        <w:rPr>
          <w:color w:val="35465F"/>
          <w:spacing w:val="19"/>
          <w:w w:val="120"/>
        </w:rPr>
        <w:t> </w:t>
      </w:r>
      <w:r>
        <w:rPr>
          <w:color w:val="35465F"/>
          <w:spacing w:val="7"/>
          <w:w w:val="120"/>
        </w:rPr>
        <w:t>recently</w:t>
      </w:r>
      <w:r>
        <w:rPr>
          <w:color w:val="35465F"/>
          <w:spacing w:val="20"/>
          <w:w w:val="120"/>
        </w:rPr>
        <w:t> </w:t>
      </w:r>
      <w:r>
        <w:rPr>
          <w:color w:val="35465F"/>
          <w:spacing w:val="3"/>
          <w:w w:val="120"/>
        </w:rPr>
        <w:t>in</w:t>
      </w:r>
      <w:r>
        <w:rPr>
          <w:color w:val="35465F"/>
          <w:spacing w:val="19"/>
          <w:w w:val="120"/>
        </w:rPr>
        <w:t> </w:t>
      </w:r>
      <w:r>
        <w:rPr>
          <w:color w:val="35465F"/>
          <w:spacing w:val="6"/>
          <w:w w:val="120"/>
        </w:rPr>
        <w:t>your</w:t>
      </w:r>
      <w:r>
        <w:rPr>
          <w:color w:val="35465F"/>
          <w:spacing w:val="20"/>
          <w:w w:val="120"/>
        </w:rPr>
        <w:t> </w:t>
      </w:r>
      <w:r>
        <w:rPr>
          <w:color w:val="35465F"/>
          <w:spacing w:val="9"/>
          <w:w w:val="120"/>
        </w:rPr>
        <w:t>shoes.</w:t>
      </w:r>
    </w:p>
    <w:p>
      <w:pPr>
        <w:pStyle w:val="Heading2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38" w:after="0"/>
        <w:ind w:left="838" w:right="0" w:hanging="361"/>
        <w:jc w:val="left"/>
        <w:rPr>
          <w:u w:val="none"/>
        </w:rPr>
      </w:pPr>
      <w:hyperlink r:id="rId9">
        <w:r>
          <w:rPr>
            <w:color w:val="215E9E"/>
            <w:u w:val="single" w:color="215E9E"/>
          </w:rPr>
          <w:t>Tuesday, July 8, 3:00 pm</w:t>
        </w:r>
        <w:r>
          <w:rPr>
            <w:color w:val="215E9E"/>
            <w:spacing w:val="5"/>
            <w:u w:val="single" w:color="215E9E"/>
          </w:rPr>
          <w:t> </w:t>
        </w:r>
        <w:r>
          <w:rPr>
            <w:color w:val="215E9E"/>
            <w:u w:val="single" w:color="215E9E"/>
          </w:rPr>
          <w:t>ET</w:t>
        </w:r>
      </w:hyperlink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67" w:after="0"/>
        <w:ind w:left="838" w:right="0" w:hanging="361"/>
        <w:jc w:val="left"/>
        <w:rPr>
          <w:b/>
          <w:sz w:val="20"/>
          <w:u w:val="none"/>
        </w:rPr>
      </w:pPr>
      <w:hyperlink r:id="rId10">
        <w:r>
          <w:rPr>
            <w:b/>
            <w:color w:val="215E9E"/>
            <w:sz w:val="20"/>
            <w:u w:val="single" w:color="215E9E"/>
          </w:rPr>
          <w:t>Monday, July 21, 6:00 pm</w:t>
        </w:r>
        <w:r>
          <w:rPr>
            <w:b/>
            <w:color w:val="215E9E"/>
            <w:spacing w:val="5"/>
            <w:sz w:val="20"/>
            <w:u w:val="single" w:color="215E9E"/>
          </w:rPr>
          <w:t> </w:t>
        </w:r>
        <w:r>
          <w:rPr>
            <w:b/>
            <w:color w:val="215E9E"/>
            <w:sz w:val="20"/>
            <w:u w:val="single" w:color="215E9E"/>
          </w:rPr>
          <w:t>ET</w:t>
        </w:r>
      </w:hyperlink>
    </w:p>
    <w:sectPr>
      <w:type w:val="continuous"/>
      <w:pgSz w:w="12240" w:h="15840"/>
      <w:pgMar w:top="0" w:bottom="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"/>
      <w:lvlJc w:val="left"/>
      <w:pPr>
        <w:ind w:left="858" w:hanging="361"/>
      </w:pPr>
      <w:rPr>
        <w:rFonts w:hint="default" w:ascii="Symbol" w:hAnsi="Symbol" w:eastAsia="Symbol" w:cs="Symbol"/>
        <w:color w:val="CF8A29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7"/>
      <w:ind w:left="858" w:hanging="361"/>
      <w:outlineLvl w:val="2"/>
    </w:pPr>
    <w:rPr>
      <w:rFonts w:ascii="Tahoma" w:hAnsi="Tahoma" w:eastAsia="Tahoma" w:cs="Tahoma"/>
      <w:b/>
      <w:bCs/>
      <w:sz w:val="20"/>
      <w:szCs w:val="20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7"/>
      <w:ind w:left="858" w:hanging="361"/>
    </w:pPr>
    <w:rPr>
      <w:rFonts w:ascii="Tahoma" w:hAnsi="Tahoma" w:eastAsia="Tahoma" w:cs="Tahoma"/>
      <w:u w:val="single" w:color="000000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skedna.accesslex.org/learn" TargetMode="External"/><Relationship Id="rId6" Type="http://schemas.openxmlformats.org/officeDocument/2006/relationships/hyperlink" Target="https://accesslex-org.zoom.us/webinar/register/WN_rwgH__B6QBOdykZ3XZT5AQ%23/registration" TargetMode="External"/><Relationship Id="rId7" Type="http://schemas.openxmlformats.org/officeDocument/2006/relationships/hyperlink" Target="https://accesslex-org.zoom.us/webinar/register/WN_-5_VKdCbSiax-_bzVfxSdA%23/registration" TargetMode="External"/><Relationship Id="rId8" Type="http://schemas.openxmlformats.org/officeDocument/2006/relationships/hyperlink" Target="https://accesslex-org.zoom.us/webinar/register/WN_UZ9sAkMhRQmDD8pv9z7OaQ%23/registration" TargetMode="External"/><Relationship Id="rId9" Type="http://schemas.openxmlformats.org/officeDocument/2006/relationships/hyperlink" Target="https://event.on24.com/wcc/r/4840132/30037020616EA14B3A665518915E8EED" TargetMode="External"/><Relationship Id="rId10" Type="http://schemas.openxmlformats.org/officeDocument/2006/relationships/hyperlink" Target="https://event.on24.com/wcc/r/4840145/6976616802DE9187D9829A61330B61C3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2025-06-11T15:58:45Z</dcterms:created>
  <dcterms:modified xsi:type="dcterms:W3CDTF">2025-06-11T15:58:45Z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2025-06-11T00:00:00Z</vt:filetime>
  </property>
</Properties>
</file>